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99" w:rsidRDefault="005B7499">
      <w:pPr>
        <w:spacing w:line="500" w:lineRule="exact"/>
        <w:rPr>
          <w:rFonts w:ascii="黑体" w:eastAsia="黑体" w:hAnsi="黑体" w:cs="仿宋"/>
          <w:color w:val="000000"/>
          <w:sz w:val="30"/>
          <w:szCs w:val="30"/>
        </w:rPr>
      </w:pPr>
      <w:r>
        <w:rPr>
          <w:rFonts w:ascii="黑体" w:eastAsia="黑体" w:hAnsi="黑体" w:cs="仿宋" w:hint="eastAsia"/>
          <w:color w:val="000000"/>
          <w:sz w:val="30"/>
          <w:szCs w:val="30"/>
        </w:rPr>
        <w:t>附件</w:t>
      </w:r>
      <w:r>
        <w:rPr>
          <w:rFonts w:ascii="黑体" w:eastAsia="黑体" w:hAnsi="黑体" w:cs="仿宋"/>
          <w:color w:val="000000"/>
          <w:sz w:val="30"/>
          <w:szCs w:val="30"/>
        </w:rPr>
        <w:t>1</w:t>
      </w:r>
    </w:p>
    <w:p w:rsidR="005B7499" w:rsidRDefault="005B7499">
      <w:pPr>
        <w:spacing w:line="500" w:lineRule="exact"/>
        <w:jc w:val="center"/>
        <w:rPr>
          <w:rFonts w:ascii="方正小标宋简体" w:eastAsia="方正小标宋简体" w:hAnsi="方正小标宋简体"/>
          <w:bCs/>
          <w:color w:val="000000"/>
          <w:sz w:val="36"/>
          <w:szCs w:val="36"/>
        </w:rPr>
      </w:pPr>
      <w:r>
        <w:rPr>
          <w:rFonts w:ascii="方正小标宋简体" w:eastAsia="方正小标宋简体" w:hAnsi="方正小标宋简体" w:hint="eastAsia"/>
          <w:bCs/>
          <w:color w:val="000000"/>
          <w:sz w:val="36"/>
          <w:szCs w:val="36"/>
        </w:rPr>
        <w:t>线上互动交流相关要求</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根据疫情防控形势和市教委关于招生工作的要求，</w:t>
      </w:r>
      <w:r>
        <w:rPr>
          <w:rFonts w:ascii="仿宋" w:eastAsia="仿宋" w:hAnsi="仿宋" w:cs="仿宋"/>
          <w:color w:val="000000"/>
          <w:sz w:val="30"/>
          <w:szCs w:val="30"/>
        </w:rPr>
        <w:t>2022</w:t>
      </w:r>
      <w:r>
        <w:rPr>
          <w:rFonts w:ascii="仿宋" w:eastAsia="仿宋" w:hAnsi="仿宋" w:cs="仿宋" w:hint="eastAsia"/>
          <w:color w:val="000000"/>
          <w:sz w:val="30"/>
          <w:szCs w:val="30"/>
        </w:rPr>
        <w:t>年本市高中阶段学校招收艺术骨干学生资格确认现场专业技能评价现调整为线上举行。请参加线上互动交流的学生提前做好相关准备。</w:t>
      </w:r>
    </w:p>
    <w:p w:rsidR="005B7499" w:rsidRDefault="005B7499">
      <w:pPr>
        <w:spacing w:line="500" w:lineRule="exact"/>
        <w:ind w:firstLineChars="200" w:firstLine="600"/>
        <w:rPr>
          <w:rStyle w:val="a9"/>
          <w:rFonts w:ascii="黑体" w:eastAsia="黑体" w:hAnsi="黑体"/>
          <w:b w:val="0"/>
          <w:color w:val="000000"/>
          <w:sz w:val="30"/>
          <w:szCs w:val="30"/>
        </w:rPr>
      </w:pPr>
      <w:r>
        <w:rPr>
          <w:rStyle w:val="a9"/>
          <w:rFonts w:ascii="黑体" w:eastAsia="黑体" w:hAnsi="黑体" w:hint="eastAsia"/>
          <w:b w:val="0"/>
          <w:color w:val="000000"/>
          <w:sz w:val="30"/>
          <w:szCs w:val="30"/>
        </w:rPr>
        <w:t>一、设备及环境要求</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1.</w:t>
      </w:r>
      <w:r>
        <w:rPr>
          <w:rFonts w:ascii="仿宋" w:eastAsia="仿宋" w:hAnsi="仿宋" w:cs="仿宋" w:hint="eastAsia"/>
          <w:color w:val="000000"/>
          <w:sz w:val="30"/>
          <w:szCs w:val="30"/>
        </w:rPr>
        <w:t>主机位（用于正面互动交流）：带有摄像头、麦克风、扬声器功能的台式机或笔记本电脑</w:t>
      </w:r>
      <w:r>
        <w:rPr>
          <w:rFonts w:ascii="仿宋" w:eastAsia="仿宋" w:hAnsi="仿宋" w:cs="仿宋"/>
          <w:color w:val="000000"/>
          <w:sz w:val="30"/>
          <w:szCs w:val="30"/>
        </w:rPr>
        <w:t>1</w:t>
      </w:r>
      <w:r>
        <w:rPr>
          <w:rFonts w:ascii="仿宋" w:eastAsia="仿宋" w:hAnsi="仿宋" w:cs="仿宋" w:hint="eastAsia"/>
          <w:color w:val="000000"/>
          <w:sz w:val="30"/>
          <w:szCs w:val="30"/>
        </w:rPr>
        <w:t>台。</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2.</w:t>
      </w:r>
      <w:r>
        <w:rPr>
          <w:rFonts w:ascii="仿宋" w:eastAsia="仿宋" w:hAnsi="仿宋" w:cs="仿宋" w:hint="eastAsia"/>
          <w:color w:val="000000"/>
          <w:sz w:val="30"/>
          <w:szCs w:val="30"/>
        </w:rPr>
        <w:t>辅机位（用于监控互动交流环境）：带有摄像头的智能手机或平板电脑或笔记本电脑或台式机等</w:t>
      </w:r>
      <w:r>
        <w:rPr>
          <w:rFonts w:ascii="仿宋" w:eastAsia="仿宋" w:hAnsi="仿宋" w:cs="仿宋"/>
          <w:color w:val="000000"/>
          <w:sz w:val="30"/>
          <w:szCs w:val="30"/>
        </w:rPr>
        <w:t>1</w:t>
      </w:r>
      <w:r>
        <w:rPr>
          <w:rFonts w:ascii="仿宋" w:eastAsia="仿宋" w:hAnsi="仿宋" w:cs="仿宋" w:hint="eastAsia"/>
          <w:color w:val="000000"/>
          <w:sz w:val="30"/>
          <w:szCs w:val="30"/>
        </w:rPr>
        <w:t>台。</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3.</w:t>
      </w:r>
      <w:r>
        <w:rPr>
          <w:rFonts w:ascii="仿宋" w:eastAsia="仿宋" w:hAnsi="仿宋" w:cs="仿宋" w:hint="eastAsia"/>
          <w:color w:val="000000"/>
          <w:sz w:val="30"/>
          <w:szCs w:val="30"/>
        </w:rPr>
        <w:t>网络</w:t>
      </w:r>
      <w:proofErr w:type="gramStart"/>
      <w:r>
        <w:rPr>
          <w:rFonts w:ascii="仿宋" w:eastAsia="仿宋" w:hAnsi="仿宋" w:cs="仿宋" w:hint="eastAsia"/>
          <w:color w:val="000000"/>
          <w:sz w:val="30"/>
          <w:szCs w:val="30"/>
        </w:rPr>
        <w:t>良好能</w:t>
      </w:r>
      <w:proofErr w:type="gramEnd"/>
      <w:r>
        <w:rPr>
          <w:rFonts w:ascii="仿宋" w:eastAsia="仿宋" w:hAnsi="仿宋" w:cs="仿宋" w:hint="eastAsia"/>
          <w:color w:val="000000"/>
          <w:sz w:val="30"/>
          <w:szCs w:val="30"/>
        </w:rPr>
        <w:t>满足互动交流要求，建议使用有线宽带或性能良好的无线网络，同时需保证设备供电充足。</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4.</w:t>
      </w:r>
      <w:r>
        <w:rPr>
          <w:rFonts w:ascii="仿宋" w:eastAsia="仿宋" w:hAnsi="仿宋" w:cs="仿宋" w:hint="eastAsia"/>
          <w:color w:val="000000"/>
          <w:sz w:val="30"/>
          <w:szCs w:val="30"/>
        </w:rPr>
        <w:t>相对独立、安静、光线适宜的互动交流房间，学生可视范围内不能有任何违规物品，不得有其他人在场。</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5.</w:t>
      </w:r>
      <w:r>
        <w:rPr>
          <w:rFonts w:ascii="仿宋" w:eastAsia="仿宋" w:hAnsi="仿宋" w:cs="仿宋" w:hint="eastAsia"/>
          <w:color w:val="000000"/>
          <w:sz w:val="30"/>
          <w:szCs w:val="30"/>
        </w:rPr>
        <w:t>远程互动交流平台推荐</w:t>
      </w:r>
      <w:proofErr w:type="gramStart"/>
      <w:r>
        <w:rPr>
          <w:rFonts w:ascii="仿宋" w:eastAsia="仿宋" w:hAnsi="仿宋" w:cs="仿宋" w:hint="eastAsia"/>
          <w:color w:val="000000"/>
          <w:sz w:val="30"/>
          <w:szCs w:val="30"/>
        </w:rPr>
        <w:t>为腾讯会议</w:t>
      </w:r>
      <w:proofErr w:type="gramEnd"/>
      <w:r>
        <w:rPr>
          <w:rFonts w:ascii="仿宋" w:eastAsia="仿宋" w:hAnsi="仿宋" w:cs="仿宋" w:hint="eastAsia"/>
          <w:color w:val="000000"/>
          <w:sz w:val="30"/>
          <w:szCs w:val="30"/>
        </w:rPr>
        <w:t>，具体平台以报考学校通知为准，学生应提前做好准备。</w:t>
      </w:r>
    </w:p>
    <w:p w:rsidR="005B7499" w:rsidRDefault="005B7499">
      <w:pPr>
        <w:spacing w:line="500" w:lineRule="exact"/>
        <w:ind w:firstLineChars="200" w:firstLine="600"/>
        <w:rPr>
          <w:rStyle w:val="a9"/>
          <w:rFonts w:ascii="黑体" w:eastAsia="黑体" w:hAnsi="黑体"/>
          <w:b w:val="0"/>
          <w:color w:val="000000"/>
          <w:sz w:val="30"/>
          <w:szCs w:val="30"/>
        </w:rPr>
      </w:pPr>
      <w:r>
        <w:rPr>
          <w:rStyle w:val="a9"/>
          <w:rFonts w:ascii="黑体" w:eastAsia="黑体" w:hAnsi="黑体" w:hint="eastAsia"/>
          <w:b w:val="0"/>
          <w:color w:val="000000"/>
          <w:sz w:val="30"/>
          <w:szCs w:val="30"/>
        </w:rPr>
        <w:t>二、学生需准备的用品</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1</w:t>
      </w:r>
      <w:r>
        <w:rPr>
          <w:rFonts w:ascii="仿宋" w:eastAsia="仿宋" w:hAnsi="仿宋" w:cs="仿宋" w:hint="eastAsia"/>
          <w:color w:val="000000"/>
          <w:sz w:val="30"/>
          <w:szCs w:val="30"/>
        </w:rPr>
        <w:t>相关证件（学生电子学籍卡、身份证、市级学生艺术团团员证等）。</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2.</w:t>
      </w:r>
      <w:r>
        <w:rPr>
          <w:rFonts w:ascii="仿宋" w:eastAsia="仿宋" w:hAnsi="仿宋" w:cs="仿宋" w:hint="eastAsia"/>
          <w:color w:val="000000"/>
          <w:sz w:val="30"/>
          <w:szCs w:val="30"/>
        </w:rPr>
        <w:t>学校要求准备的其他用品。</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3.</w:t>
      </w:r>
      <w:r>
        <w:rPr>
          <w:rFonts w:ascii="仿宋" w:eastAsia="仿宋" w:hAnsi="仿宋" w:cs="仿宋" w:hint="eastAsia"/>
          <w:color w:val="000000"/>
          <w:sz w:val="30"/>
          <w:szCs w:val="30"/>
        </w:rPr>
        <w:t>签好字的《学生承诺书》。</w:t>
      </w:r>
    </w:p>
    <w:p w:rsidR="005B7499" w:rsidRDefault="005B7499">
      <w:pPr>
        <w:spacing w:line="500" w:lineRule="exact"/>
        <w:ind w:firstLineChars="200" w:firstLine="600"/>
        <w:rPr>
          <w:rStyle w:val="a9"/>
          <w:rFonts w:ascii="黑体" w:eastAsia="黑体" w:hAnsi="黑体"/>
          <w:b w:val="0"/>
          <w:color w:val="000000"/>
          <w:sz w:val="30"/>
          <w:szCs w:val="30"/>
        </w:rPr>
      </w:pPr>
      <w:r>
        <w:rPr>
          <w:rStyle w:val="a9"/>
          <w:rFonts w:ascii="黑体" w:eastAsia="黑体" w:hAnsi="黑体" w:hint="eastAsia"/>
          <w:b w:val="0"/>
          <w:color w:val="000000"/>
          <w:sz w:val="30"/>
          <w:szCs w:val="30"/>
        </w:rPr>
        <w:t>三、线上互动交流的流程</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1.</w:t>
      </w:r>
      <w:r>
        <w:rPr>
          <w:rFonts w:ascii="仿宋" w:eastAsia="仿宋" w:hAnsi="仿宋" w:cs="仿宋" w:hint="eastAsia"/>
          <w:color w:val="000000"/>
          <w:sz w:val="30"/>
          <w:szCs w:val="30"/>
        </w:rPr>
        <w:t>学生通过工作人员引导提前进入交流平台。</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2.</w:t>
      </w:r>
      <w:r>
        <w:rPr>
          <w:rFonts w:ascii="仿宋" w:eastAsia="仿宋" w:hAnsi="仿宋" w:cs="仿宋" w:hint="eastAsia"/>
          <w:color w:val="000000"/>
          <w:sz w:val="30"/>
          <w:szCs w:val="30"/>
        </w:rPr>
        <w:t>学生通过资格验证后进入候场区。</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3.</w:t>
      </w:r>
      <w:r>
        <w:rPr>
          <w:rFonts w:ascii="仿宋" w:eastAsia="仿宋" w:hAnsi="仿宋" w:cs="仿宋" w:hint="eastAsia"/>
          <w:color w:val="000000"/>
          <w:sz w:val="30"/>
          <w:szCs w:val="30"/>
        </w:rPr>
        <w:t>候场时，确认互动交流顺序，调试好设备，耐心等待。</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4.</w:t>
      </w:r>
      <w:r>
        <w:rPr>
          <w:rFonts w:ascii="仿宋" w:eastAsia="仿宋" w:hAnsi="仿宋" w:cs="仿宋" w:hint="eastAsia"/>
          <w:color w:val="000000"/>
          <w:sz w:val="30"/>
          <w:szCs w:val="30"/>
        </w:rPr>
        <w:t>开始互动交流，采用主机位和辅机位双机位方式进行。学</w:t>
      </w:r>
    </w:p>
    <w:p w:rsidR="005B7499" w:rsidRDefault="005B7499">
      <w:pPr>
        <w:spacing w:line="500" w:lineRule="exact"/>
        <w:rPr>
          <w:rFonts w:ascii="仿宋" w:eastAsia="仿宋" w:hAnsi="仿宋" w:cs="仿宋"/>
          <w:color w:val="000000"/>
          <w:sz w:val="30"/>
          <w:szCs w:val="30"/>
        </w:rPr>
      </w:pPr>
      <w:r>
        <w:rPr>
          <w:rFonts w:ascii="仿宋" w:eastAsia="仿宋" w:hAnsi="仿宋" w:cs="仿宋" w:hint="eastAsia"/>
          <w:color w:val="000000"/>
          <w:sz w:val="30"/>
          <w:szCs w:val="30"/>
        </w:rPr>
        <w:lastRenderedPageBreak/>
        <w:t>生应正对主机位摄像头，坐姿端正，保证头肩部及双手出现在视频画面中，保证面部清晰可见，保证主机位屏幕及桌边等周边环境在画面中清晰可见。</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5.</w:t>
      </w:r>
      <w:r>
        <w:rPr>
          <w:rFonts w:ascii="仿宋" w:eastAsia="仿宋" w:hAnsi="仿宋" w:cs="仿宋" w:hint="eastAsia"/>
          <w:color w:val="000000"/>
          <w:sz w:val="30"/>
          <w:szCs w:val="30"/>
        </w:rPr>
        <w:t>学生互动交流回答完毕后，在评委同意后退出交流平台。</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6.</w:t>
      </w:r>
      <w:r>
        <w:rPr>
          <w:rFonts w:ascii="仿宋" w:eastAsia="仿宋" w:hAnsi="仿宋" w:cs="仿宋" w:hint="eastAsia"/>
          <w:color w:val="000000"/>
          <w:sz w:val="30"/>
          <w:szCs w:val="30"/>
        </w:rPr>
        <w:t>互动交流过程中如发生设备或网络故障等突发情况，学生应保证手机联系通畅，耐心等待工作人员联系。如学生无故缺席的，可视为自动放弃。</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7.</w:t>
      </w:r>
      <w:r>
        <w:rPr>
          <w:rFonts w:ascii="仿宋" w:eastAsia="仿宋" w:hAnsi="仿宋" w:cs="仿宋" w:hint="eastAsia"/>
          <w:color w:val="000000"/>
          <w:sz w:val="30"/>
          <w:szCs w:val="30"/>
        </w:rPr>
        <w:t>其他未尽事宜，以通知通告为准。</w:t>
      </w:r>
    </w:p>
    <w:p w:rsidR="005B7499" w:rsidRDefault="005B7499">
      <w:pPr>
        <w:spacing w:line="500" w:lineRule="exact"/>
        <w:ind w:firstLineChars="200" w:firstLine="600"/>
        <w:rPr>
          <w:rStyle w:val="a9"/>
          <w:rFonts w:ascii="黑体" w:eastAsia="黑体" w:hAnsi="黑体"/>
          <w:b w:val="0"/>
          <w:color w:val="000000"/>
          <w:sz w:val="30"/>
          <w:szCs w:val="30"/>
        </w:rPr>
      </w:pPr>
      <w:r>
        <w:rPr>
          <w:rStyle w:val="a9"/>
          <w:rFonts w:ascii="黑体" w:eastAsia="黑体" w:hAnsi="黑体" w:hint="eastAsia"/>
          <w:b w:val="0"/>
          <w:color w:val="000000"/>
          <w:sz w:val="30"/>
          <w:szCs w:val="30"/>
        </w:rPr>
        <w:t>四、其他注意事项</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1.</w:t>
      </w:r>
      <w:r>
        <w:rPr>
          <w:rFonts w:ascii="仿宋" w:eastAsia="仿宋" w:hAnsi="仿宋" w:cs="仿宋" w:hint="eastAsia"/>
          <w:color w:val="000000"/>
          <w:sz w:val="30"/>
          <w:szCs w:val="30"/>
        </w:rPr>
        <w:t>学生须仔细阅读并遵守学校规定，自觉服从学校安排，按照指定时间和要求参加互动交流环节。请学生不要私自建立或加入微信群或</w:t>
      </w:r>
      <w:proofErr w:type="spellStart"/>
      <w:r>
        <w:rPr>
          <w:rFonts w:ascii="仿宋" w:eastAsia="仿宋" w:hAnsi="仿宋" w:cs="仿宋"/>
          <w:color w:val="000000"/>
          <w:sz w:val="30"/>
          <w:szCs w:val="30"/>
        </w:rPr>
        <w:t>qq</w:t>
      </w:r>
      <w:proofErr w:type="spellEnd"/>
      <w:r>
        <w:rPr>
          <w:rFonts w:ascii="仿宋" w:eastAsia="仿宋" w:hAnsi="仿宋" w:cs="仿宋" w:hint="eastAsia"/>
          <w:color w:val="000000"/>
          <w:sz w:val="30"/>
          <w:szCs w:val="30"/>
        </w:rPr>
        <w:t>群等，以免损害自己的利益，造成损失。学生在互动交流期间须保持电话、电子邮箱等联系方式畅通，以便学校联系。学生无故缺席造成无法完成互动交流的，视为自动放弃本次互动交流。</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2.</w:t>
      </w:r>
      <w:r>
        <w:rPr>
          <w:rFonts w:ascii="仿宋" w:eastAsia="仿宋" w:hAnsi="仿宋" w:cs="仿宋" w:hint="eastAsia"/>
          <w:color w:val="000000"/>
          <w:sz w:val="30"/>
          <w:szCs w:val="30"/>
        </w:rPr>
        <w:t>为确保网络远程互动交流顺利进行，不排除采用首选平台以外的平台作为备用互动交流平台的可能，具体由学校通知。</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3.</w:t>
      </w:r>
      <w:r>
        <w:rPr>
          <w:rFonts w:ascii="仿宋" w:eastAsia="仿宋" w:hAnsi="仿宋" w:cs="仿宋" w:hint="eastAsia"/>
          <w:color w:val="000000"/>
          <w:sz w:val="30"/>
          <w:szCs w:val="30"/>
        </w:rPr>
        <w:t>学生进入互动交流平台后，须按学校规定的格式设定个人信息，并听从工作人员指示，按规定进行操作：</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主机位：设于学生正面，学生面部、上半身及双手在画面中清晰可见，不得佩戴帽子、墨镜、口罩等，不得遮挡面部、耳朵等部位，全程开启平台声音和视频，关闭其他可能影响互动交流的软件及屏保等功能，面试过程中学生不得擅自离场；</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辅机位：从学生侧后方成</w:t>
      </w:r>
      <w:r>
        <w:rPr>
          <w:rFonts w:ascii="仿宋" w:eastAsia="仿宋" w:hAnsi="仿宋" w:cs="仿宋"/>
          <w:color w:val="000000"/>
          <w:sz w:val="30"/>
          <w:szCs w:val="30"/>
        </w:rPr>
        <w:t>45</w:t>
      </w:r>
      <w:r>
        <w:rPr>
          <w:rFonts w:ascii="仿宋" w:eastAsia="仿宋" w:hAnsi="仿宋" w:cs="仿宋" w:hint="eastAsia"/>
          <w:color w:val="000000"/>
          <w:sz w:val="30"/>
          <w:szCs w:val="30"/>
        </w:rPr>
        <w:t>°拍摄，要保证学生主机位屏幕及桌面等周边环境在画面中清晰可见。保持平台静音，关闭设备中可能影响互动交流的通话、声音、震动、闹钟等软件及功能。</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4.</w:t>
      </w:r>
      <w:r>
        <w:rPr>
          <w:rFonts w:ascii="仿宋" w:eastAsia="仿宋" w:hAnsi="仿宋" w:cs="仿宋" w:hint="eastAsia"/>
          <w:color w:val="000000"/>
          <w:sz w:val="30"/>
          <w:szCs w:val="30"/>
        </w:rPr>
        <w:t>学生应当自觉服从工作人员的管理，严格遵从各项指令，</w:t>
      </w:r>
      <w:r>
        <w:rPr>
          <w:rFonts w:ascii="仿宋" w:eastAsia="仿宋" w:hAnsi="仿宋" w:cs="仿宋"/>
          <w:color w:val="000000"/>
          <w:sz w:val="30"/>
          <w:szCs w:val="30"/>
        </w:rPr>
        <w:t xml:space="preserve"> </w:t>
      </w:r>
      <w:r>
        <w:rPr>
          <w:rFonts w:ascii="仿宋" w:eastAsia="仿宋" w:hAnsi="仿宋" w:cs="仿宋" w:hint="eastAsia"/>
          <w:color w:val="000000"/>
          <w:sz w:val="30"/>
          <w:szCs w:val="30"/>
        </w:rPr>
        <w:t>不得</w:t>
      </w:r>
      <w:r>
        <w:rPr>
          <w:rFonts w:ascii="仿宋" w:eastAsia="仿宋" w:hAnsi="仿宋" w:cs="仿宋" w:hint="eastAsia"/>
          <w:color w:val="000000"/>
          <w:sz w:val="30"/>
          <w:szCs w:val="30"/>
        </w:rPr>
        <w:lastRenderedPageBreak/>
        <w:t>以任何理由妨碍互动交流工作人员履行职责，不得扰乱网络远程互动交流考场及网络候考秩序。</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5.</w:t>
      </w:r>
      <w:r>
        <w:rPr>
          <w:rFonts w:ascii="仿宋" w:eastAsia="仿宋" w:hAnsi="仿宋" w:cs="仿宋" w:hint="eastAsia"/>
          <w:color w:val="000000"/>
          <w:sz w:val="30"/>
          <w:szCs w:val="30"/>
        </w:rPr>
        <w:t>学生须凭有效身份证件参加互动交流，并主动配合身份核验、资格审查和互动交流环境查验等。互动交流期间不得采用任何方式更改声音和变换面容。</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6.</w:t>
      </w:r>
      <w:r>
        <w:rPr>
          <w:rFonts w:ascii="仿宋" w:eastAsia="仿宋" w:hAnsi="仿宋" w:cs="仿宋" w:hint="eastAsia"/>
          <w:color w:val="000000"/>
          <w:sz w:val="30"/>
          <w:szCs w:val="30"/>
        </w:rPr>
        <w:t>学生须选择独立、安静空间，独自参加互动交流。本人互动交流期间严禁他人进入或与他人交流，也不得出现其他声音。桌面仅可摆放学籍卡、准考证、团员证及学校要求的其他物品。视频背景必须是真实环境，不得使用虚拟背景、更换视频背景。</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7.</w:t>
      </w:r>
      <w:r>
        <w:rPr>
          <w:rFonts w:ascii="仿宋" w:eastAsia="仿宋" w:hAnsi="仿宋" w:cs="仿宋" w:hint="eastAsia"/>
          <w:color w:val="000000"/>
          <w:sz w:val="30"/>
          <w:szCs w:val="30"/>
        </w:rPr>
        <w:t>学生互动交流过程中须全程开启主机位声音和视频，未经工作人员同意不得调整和操作双机位设备。</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8.</w:t>
      </w:r>
      <w:r>
        <w:rPr>
          <w:rFonts w:ascii="仿宋" w:eastAsia="仿宋" w:hAnsi="仿宋" w:cs="仿宋" w:hint="eastAsia"/>
          <w:color w:val="000000"/>
          <w:sz w:val="30"/>
          <w:szCs w:val="30"/>
        </w:rPr>
        <w:t>互动交流过程中须保持注视摄像头，视线不得离开，不得擅自查阅资料和切换互动交流平台页面。</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9.</w:t>
      </w:r>
      <w:r>
        <w:rPr>
          <w:rFonts w:ascii="仿宋" w:eastAsia="仿宋" w:hAnsi="仿宋" w:cs="仿宋" w:hint="eastAsia"/>
          <w:color w:val="000000"/>
          <w:sz w:val="30"/>
          <w:szCs w:val="30"/>
        </w:rPr>
        <w:t>互动交流过程中禁止录音、录像、截图和直播等，不得保存和传播互动交流有关内容。禁止泄露或公布互动交流相关信息。在学校互动交流工作全部结束前不以任何形式对外透露或传播互动交流内容相关的情况。</w:t>
      </w:r>
    </w:p>
    <w:p w:rsidR="005B7499" w:rsidRDefault="005B7499">
      <w:pPr>
        <w:spacing w:line="500" w:lineRule="exact"/>
        <w:ind w:firstLineChars="200" w:firstLine="600"/>
        <w:rPr>
          <w:rFonts w:ascii="仿宋" w:eastAsia="仿宋" w:hAnsi="仿宋" w:cs="仿宋"/>
          <w:color w:val="000000"/>
          <w:sz w:val="30"/>
          <w:szCs w:val="30"/>
        </w:rPr>
      </w:pPr>
      <w:r>
        <w:rPr>
          <w:rFonts w:ascii="仿宋" w:eastAsia="仿宋" w:hAnsi="仿宋" w:cs="仿宋"/>
          <w:color w:val="000000"/>
          <w:sz w:val="30"/>
          <w:szCs w:val="30"/>
        </w:rPr>
        <w:t>10.</w:t>
      </w:r>
      <w:r>
        <w:rPr>
          <w:rFonts w:ascii="仿宋" w:eastAsia="仿宋" w:hAnsi="仿宋" w:cs="仿宋" w:hint="eastAsia"/>
          <w:color w:val="000000"/>
          <w:sz w:val="30"/>
          <w:szCs w:val="30"/>
        </w:rPr>
        <w:t>学生互动交流过程中除与互动交流工作人员联系外，不得接打电话。未经工作人员同意，如擅自操作互动交流终端设备退出互动交流考场的，视为主动放弃互动交流资格。</w:t>
      </w:r>
    </w:p>
    <w:p w:rsidR="005B7499" w:rsidRDefault="005B7499">
      <w:pPr>
        <w:spacing w:line="500" w:lineRule="exact"/>
        <w:ind w:firstLineChars="200" w:firstLine="600"/>
        <w:rPr>
          <w:rFonts w:ascii="仿宋" w:eastAsia="仿宋" w:hAnsi="仿宋" w:cs="仿宋"/>
          <w:color w:val="000000"/>
          <w:sz w:val="30"/>
          <w:szCs w:val="30"/>
        </w:rPr>
      </w:pPr>
    </w:p>
    <w:p w:rsidR="005B7499" w:rsidRDefault="005B7499" w:rsidP="00C4091E">
      <w:pPr>
        <w:spacing w:line="600" w:lineRule="exact"/>
        <w:rPr>
          <w:color w:val="000000"/>
          <w:sz w:val="30"/>
          <w:szCs w:val="30"/>
        </w:rPr>
      </w:pPr>
    </w:p>
    <w:sectPr w:rsidR="005B7499" w:rsidSect="00C4091E">
      <w:footerReference w:type="default" r:id="rId6"/>
      <w:pgSz w:w="11906" w:h="16838"/>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46E" w:rsidRDefault="0016446E" w:rsidP="00E06ADA">
      <w:r>
        <w:separator/>
      </w:r>
    </w:p>
  </w:endnote>
  <w:endnote w:type="continuationSeparator" w:id="0">
    <w:p w:rsidR="0016446E" w:rsidRDefault="0016446E" w:rsidP="00E06ADA">
      <w:r>
        <w:continuationSeparator/>
      </w:r>
    </w:p>
  </w:endnote>
</w:endnotes>
</file>

<file path=word/fontTable.xml><?xml version="1.0" encoding="utf-8"?>
<w:fonts xmlns:r="http://schemas.openxmlformats.org/officeDocument/2006/relationships" xmlns:w="http://schemas.openxmlformats.org/wordprocessingml/2006/main">
  <w:font w:name="等线">
    <w:altName w:val="BlackJack"/>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9" w:rsidRDefault="00BE7AD6">
    <w:pPr>
      <w:pStyle w:val="a6"/>
      <w:jc w:val="center"/>
      <w:rPr>
        <w:sz w:val="22"/>
        <w:szCs w:val="22"/>
      </w:rPr>
    </w:pPr>
    <w:r>
      <w:rPr>
        <w:sz w:val="22"/>
        <w:szCs w:val="22"/>
      </w:rPr>
      <w:fldChar w:fldCharType="begin"/>
    </w:r>
    <w:r w:rsidR="005B7499">
      <w:rPr>
        <w:sz w:val="22"/>
        <w:szCs w:val="22"/>
      </w:rPr>
      <w:instrText>PAGE   \* MERGEFORMAT</w:instrText>
    </w:r>
    <w:r>
      <w:rPr>
        <w:sz w:val="22"/>
        <w:szCs w:val="22"/>
      </w:rPr>
      <w:fldChar w:fldCharType="separate"/>
    </w:r>
    <w:r w:rsidR="00C4091E" w:rsidRPr="00C4091E">
      <w:rPr>
        <w:noProof/>
        <w:sz w:val="22"/>
        <w:szCs w:val="22"/>
        <w:lang w:val="zh-CN"/>
      </w:rPr>
      <w:t>-</w:t>
    </w:r>
    <w:r w:rsidR="00C4091E">
      <w:rPr>
        <w:noProof/>
        <w:sz w:val="22"/>
        <w:szCs w:val="22"/>
      </w:rPr>
      <w:t xml:space="preserve"> 1 -</w:t>
    </w:r>
    <w:r>
      <w:rPr>
        <w:sz w:val="22"/>
        <w:szCs w:val="22"/>
      </w:rPr>
      <w:fldChar w:fldCharType="end"/>
    </w:r>
  </w:p>
  <w:p w:rsidR="005B7499" w:rsidRDefault="005B74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46E" w:rsidRDefault="0016446E" w:rsidP="00E06ADA">
      <w:r>
        <w:separator/>
      </w:r>
    </w:p>
  </w:footnote>
  <w:footnote w:type="continuationSeparator" w:id="0">
    <w:p w:rsidR="0016446E" w:rsidRDefault="0016446E" w:rsidP="00E06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jN2QyMTVkNmZmZmNhZjc0NTkyM2NiMWY1ODM4NmUifQ=="/>
  </w:docVars>
  <w:rsids>
    <w:rsidRoot w:val="00CC3A08"/>
    <w:rsid w:val="00006E9D"/>
    <w:rsid w:val="0001303B"/>
    <w:rsid w:val="000454E5"/>
    <w:rsid w:val="0007711D"/>
    <w:rsid w:val="00096E45"/>
    <w:rsid w:val="000A185D"/>
    <w:rsid w:val="000A4C96"/>
    <w:rsid w:val="000D1745"/>
    <w:rsid w:val="000D18CF"/>
    <w:rsid w:val="000D1B77"/>
    <w:rsid w:val="000D37A0"/>
    <w:rsid w:val="000F7D12"/>
    <w:rsid w:val="00113E28"/>
    <w:rsid w:val="0014030C"/>
    <w:rsid w:val="00145755"/>
    <w:rsid w:val="001541EE"/>
    <w:rsid w:val="001551BF"/>
    <w:rsid w:val="0016446E"/>
    <w:rsid w:val="001659A4"/>
    <w:rsid w:val="00186944"/>
    <w:rsid w:val="001B2283"/>
    <w:rsid w:val="001B309E"/>
    <w:rsid w:val="0020094A"/>
    <w:rsid w:val="0021377F"/>
    <w:rsid w:val="0026381A"/>
    <w:rsid w:val="00271F32"/>
    <w:rsid w:val="00276486"/>
    <w:rsid w:val="002B079E"/>
    <w:rsid w:val="002E077E"/>
    <w:rsid w:val="00305AA2"/>
    <w:rsid w:val="00312E53"/>
    <w:rsid w:val="003158E5"/>
    <w:rsid w:val="00332DE1"/>
    <w:rsid w:val="003467E2"/>
    <w:rsid w:val="003C43FA"/>
    <w:rsid w:val="003D2C3A"/>
    <w:rsid w:val="003E2D7D"/>
    <w:rsid w:val="004062F7"/>
    <w:rsid w:val="00441E6A"/>
    <w:rsid w:val="004460B4"/>
    <w:rsid w:val="004821A0"/>
    <w:rsid w:val="00491D0A"/>
    <w:rsid w:val="004B762A"/>
    <w:rsid w:val="004C4A03"/>
    <w:rsid w:val="004D0D8A"/>
    <w:rsid w:val="005420B1"/>
    <w:rsid w:val="0056701C"/>
    <w:rsid w:val="00571BF7"/>
    <w:rsid w:val="00591A0B"/>
    <w:rsid w:val="005B7499"/>
    <w:rsid w:val="00626258"/>
    <w:rsid w:val="00695EE6"/>
    <w:rsid w:val="006A0C6A"/>
    <w:rsid w:val="006A146F"/>
    <w:rsid w:val="006C48A9"/>
    <w:rsid w:val="006C78C2"/>
    <w:rsid w:val="006D0937"/>
    <w:rsid w:val="00715A61"/>
    <w:rsid w:val="00716E38"/>
    <w:rsid w:val="00740A64"/>
    <w:rsid w:val="007614EC"/>
    <w:rsid w:val="00764486"/>
    <w:rsid w:val="007A1A19"/>
    <w:rsid w:val="007B3C8A"/>
    <w:rsid w:val="007F6FB9"/>
    <w:rsid w:val="007F7535"/>
    <w:rsid w:val="0080257C"/>
    <w:rsid w:val="00816168"/>
    <w:rsid w:val="00817BA3"/>
    <w:rsid w:val="0084276F"/>
    <w:rsid w:val="00882D43"/>
    <w:rsid w:val="008905FE"/>
    <w:rsid w:val="008A43E8"/>
    <w:rsid w:val="009A0652"/>
    <w:rsid w:val="009C3416"/>
    <w:rsid w:val="009D0788"/>
    <w:rsid w:val="00A24CE7"/>
    <w:rsid w:val="00A31B6E"/>
    <w:rsid w:val="00A36AA9"/>
    <w:rsid w:val="00A55838"/>
    <w:rsid w:val="00A92B2A"/>
    <w:rsid w:val="00B05E7D"/>
    <w:rsid w:val="00B33A6F"/>
    <w:rsid w:val="00BE7AD6"/>
    <w:rsid w:val="00C22300"/>
    <w:rsid w:val="00C2397F"/>
    <w:rsid w:val="00C2774B"/>
    <w:rsid w:val="00C4091E"/>
    <w:rsid w:val="00C458A7"/>
    <w:rsid w:val="00C87BEE"/>
    <w:rsid w:val="00CC00BB"/>
    <w:rsid w:val="00CC2744"/>
    <w:rsid w:val="00CC3A08"/>
    <w:rsid w:val="00CC3FDC"/>
    <w:rsid w:val="00D25AC6"/>
    <w:rsid w:val="00D331CE"/>
    <w:rsid w:val="00DE7B66"/>
    <w:rsid w:val="00DF1C4F"/>
    <w:rsid w:val="00E02B6C"/>
    <w:rsid w:val="00E06ADA"/>
    <w:rsid w:val="00E3552A"/>
    <w:rsid w:val="00E70C08"/>
    <w:rsid w:val="00EA3409"/>
    <w:rsid w:val="00EB00A6"/>
    <w:rsid w:val="00EC0D0B"/>
    <w:rsid w:val="00EC3B38"/>
    <w:rsid w:val="00EF0D46"/>
    <w:rsid w:val="00EF15FD"/>
    <w:rsid w:val="00F0542C"/>
    <w:rsid w:val="00F26BA1"/>
    <w:rsid w:val="00F45984"/>
    <w:rsid w:val="00F90CB2"/>
    <w:rsid w:val="00FB0C1E"/>
    <w:rsid w:val="00FE0CD3"/>
    <w:rsid w:val="0156260C"/>
    <w:rsid w:val="05A92A38"/>
    <w:rsid w:val="06F52D12"/>
    <w:rsid w:val="08334A04"/>
    <w:rsid w:val="0AB159DA"/>
    <w:rsid w:val="0D4D12A5"/>
    <w:rsid w:val="0F1941DB"/>
    <w:rsid w:val="0F1E3FAA"/>
    <w:rsid w:val="10FB10C7"/>
    <w:rsid w:val="12BA41FD"/>
    <w:rsid w:val="12C65BDC"/>
    <w:rsid w:val="13B554BD"/>
    <w:rsid w:val="147D0B06"/>
    <w:rsid w:val="158A4CBC"/>
    <w:rsid w:val="16D045C7"/>
    <w:rsid w:val="1EA45B9F"/>
    <w:rsid w:val="1F393A37"/>
    <w:rsid w:val="1F4433A4"/>
    <w:rsid w:val="21B64DE5"/>
    <w:rsid w:val="24957EF7"/>
    <w:rsid w:val="274A0471"/>
    <w:rsid w:val="2C9715CE"/>
    <w:rsid w:val="38EB1E2F"/>
    <w:rsid w:val="3C8703CA"/>
    <w:rsid w:val="3D215BC8"/>
    <w:rsid w:val="3F5A5A9A"/>
    <w:rsid w:val="3FC34EBA"/>
    <w:rsid w:val="41E522CD"/>
    <w:rsid w:val="42FB2091"/>
    <w:rsid w:val="43F03412"/>
    <w:rsid w:val="462A63A3"/>
    <w:rsid w:val="47A4404E"/>
    <w:rsid w:val="49A85D45"/>
    <w:rsid w:val="4CE3088A"/>
    <w:rsid w:val="4CEF20D4"/>
    <w:rsid w:val="4D3604CB"/>
    <w:rsid w:val="4E6A799B"/>
    <w:rsid w:val="4F082236"/>
    <w:rsid w:val="50E65328"/>
    <w:rsid w:val="561D2EF6"/>
    <w:rsid w:val="57BD3827"/>
    <w:rsid w:val="5A543D63"/>
    <w:rsid w:val="5B0B2944"/>
    <w:rsid w:val="5D83165C"/>
    <w:rsid w:val="5F42525F"/>
    <w:rsid w:val="61AB3E90"/>
    <w:rsid w:val="6258412C"/>
    <w:rsid w:val="63176CFD"/>
    <w:rsid w:val="658C6C31"/>
    <w:rsid w:val="65E57812"/>
    <w:rsid w:val="66AC652F"/>
    <w:rsid w:val="698C5CEE"/>
    <w:rsid w:val="6D216055"/>
    <w:rsid w:val="6DA86FBC"/>
    <w:rsid w:val="6EB215CB"/>
    <w:rsid w:val="6F2A778C"/>
    <w:rsid w:val="6F314061"/>
    <w:rsid w:val="707F0C69"/>
    <w:rsid w:val="739B4828"/>
    <w:rsid w:val="73B50E3C"/>
    <w:rsid w:val="750E0D02"/>
    <w:rsid w:val="75E10CB8"/>
    <w:rsid w:val="78D35739"/>
    <w:rsid w:val="7B613520"/>
    <w:rsid w:val="7B760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A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06ADA"/>
    <w:pPr>
      <w:jc w:val="left"/>
    </w:pPr>
  </w:style>
  <w:style w:type="character" w:customStyle="1" w:styleId="Char">
    <w:name w:val="批注文字 Char"/>
    <w:basedOn w:val="a0"/>
    <w:link w:val="a3"/>
    <w:uiPriority w:val="99"/>
    <w:semiHidden/>
    <w:locked/>
    <w:rsid w:val="00E06ADA"/>
    <w:rPr>
      <w:rFonts w:cs="Times New Roman"/>
      <w:kern w:val="2"/>
      <w:sz w:val="24"/>
      <w:szCs w:val="24"/>
    </w:rPr>
  </w:style>
  <w:style w:type="paragraph" w:styleId="a4">
    <w:name w:val="Body Text"/>
    <w:basedOn w:val="a"/>
    <w:link w:val="Char0"/>
    <w:uiPriority w:val="99"/>
    <w:rsid w:val="00E06ADA"/>
    <w:pPr>
      <w:ind w:left="120" w:right="257" w:firstLine="559"/>
    </w:pPr>
    <w:rPr>
      <w:rFonts w:ascii="仿宋" w:eastAsia="仿宋" w:hAnsi="仿宋" w:cs="仿宋"/>
      <w:sz w:val="28"/>
      <w:szCs w:val="28"/>
      <w:lang w:val="zh-CN"/>
    </w:rPr>
  </w:style>
  <w:style w:type="character" w:customStyle="1" w:styleId="Char0">
    <w:name w:val="正文文本 Char"/>
    <w:basedOn w:val="a0"/>
    <w:link w:val="a4"/>
    <w:uiPriority w:val="99"/>
    <w:semiHidden/>
    <w:rsid w:val="00105C5C"/>
    <w:rPr>
      <w:szCs w:val="24"/>
    </w:rPr>
  </w:style>
  <w:style w:type="paragraph" w:styleId="a5">
    <w:name w:val="Balloon Text"/>
    <w:basedOn w:val="a"/>
    <w:link w:val="Char1"/>
    <w:uiPriority w:val="99"/>
    <w:semiHidden/>
    <w:rsid w:val="00E06ADA"/>
    <w:rPr>
      <w:sz w:val="18"/>
      <w:szCs w:val="18"/>
    </w:rPr>
  </w:style>
  <w:style w:type="character" w:customStyle="1" w:styleId="Char1">
    <w:name w:val="批注框文本 Char"/>
    <w:basedOn w:val="a0"/>
    <w:link w:val="a5"/>
    <w:uiPriority w:val="99"/>
    <w:semiHidden/>
    <w:locked/>
    <w:rsid w:val="00E06ADA"/>
    <w:rPr>
      <w:rFonts w:cs="Times New Roman"/>
      <w:kern w:val="2"/>
      <w:sz w:val="18"/>
      <w:szCs w:val="18"/>
    </w:rPr>
  </w:style>
  <w:style w:type="paragraph" w:styleId="a6">
    <w:name w:val="footer"/>
    <w:basedOn w:val="a"/>
    <w:link w:val="Char2"/>
    <w:uiPriority w:val="99"/>
    <w:rsid w:val="00E06ADA"/>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E06ADA"/>
    <w:rPr>
      <w:rFonts w:cs="Times New Roman"/>
      <w:sz w:val="18"/>
      <w:szCs w:val="18"/>
    </w:rPr>
  </w:style>
  <w:style w:type="paragraph" w:styleId="a7">
    <w:name w:val="header"/>
    <w:basedOn w:val="a"/>
    <w:link w:val="Char3"/>
    <w:uiPriority w:val="99"/>
    <w:rsid w:val="00E06AD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E06ADA"/>
    <w:rPr>
      <w:rFonts w:cs="Times New Roman"/>
      <w:sz w:val="18"/>
      <w:szCs w:val="18"/>
    </w:rPr>
  </w:style>
  <w:style w:type="paragraph" w:styleId="a8">
    <w:name w:val="annotation subject"/>
    <w:basedOn w:val="a3"/>
    <w:next w:val="a3"/>
    <w:link w:val="Char4"/>
    <w:uiPriority w:val="99"/>
    <w:semiHidden/>
    <w:rsid w:val="00E06ADA"/>
    <w:rPr>
      <w:b/>
      <w:bCs/>
    </w:rPr>
  </w:style>
  <w:style w:type="character" w:customStyle="1" w:styleId="Char4">
    <w:name w:val="批注主题 Char"/>
    <w:basedOn w:val="Char"/>
    <w:link w:val="a8"/>
    <w:uiPriority w:val="99"/>
    <w:semiHidden/>
    <w:locked/>
    <w:rsid w:val="00E06ADA"/>
    <w:rPr>
      <w:b/>
      <w:bCs/>
    </w:rPr>
  </w:style>
  <w:style w:type="character" w:styleId="a9">
    <w:name w:val="Strong"/>
    <w:basedOn w:val="a0"/>
    <w:uiPriority w:val="99"/>
    <w:qFormat/>
    <w:rsid w:val="00E06ADA"/>
    <w:rPr>
      <w:rFonts w:cs="Times New Roman"/>
      <w:b/>
    </w:rPr>
  </w:style>
  <w:style w:type="character" w:styleId="aa">
    <w:name w:val="page number"/>
    <w:basedOn w:val="a0"/>
    <w:uiPriority w:val="99"/>
    <w:rsid w:val="00E06ADA"/>
    <w:rPr>
      <w:rFonts w:cs="Times New Roman"/>
    </w:rPr>
  </w:style>
  <w:style w:type="character" w:styleId="ab">
    <w:name w:val="Hyperlink"/>
    <w:basedOn w:val="a0"/>
    <w:uiPriority w:val="99"/>
    <w:rsid w:val="00E06ADA"/>
    <w:rPr>
      <w:rFonts w:cs="Times New Roman"/>
      <w:color w:val="0563C1"/>
      <w:u w:val="single"/>
    </w:rPr>
  </w:style>
  <w:style w:type="character" w:styleId="ac">
    <w:name w:val="annotation reference"/>
    <w:basedOn w:val="a0"/>
    <w:uiPriority w:val="99"/>
    <w:semiHidden/>
    <w:rsid w:val="00E06ADA"/>
    <w:rPr>
      <w:rFonts w:cs="Times New Roman"/>
      <w:sz w:val="21"/>
      <w:szCs w:val="21"/>
    </w:rPr>
  </w:style>
  <w:style w:type="character" w:customStyle="1" w:styleId="1">
    <w:name w:val="未处理的提及1"/>
    <w:basedOn w:val="a0"/>
    <w:uiPriority w:val="99"/>
    <w:semiHidden/>
    <w:rsid w:val="00E06ADA"/>
    <w:rPr>
      <w:rFonts w:cs="Times New Roman"/>
      <w:color w:val="605E5C"/>
      <w:shd w:val="clear" w:color="auto" w:fill="E1DFDD"/>
    </w:rPr>
  </w:style>
  <w:style w:type="paragraph" w:customStyle="1" w:styleId="10">
    <w:name w:val="修订1"/>
    <w:hidden/>
    <w:uiPriority w:val="99"/>
    <w:semiHidden/>
    <w:rsid w:val="00E06ADA"/>
    <w:rPr>
      <w:kern w:val="2"/>
      <w:sz w:val="21"/>
      <w:szCs w:val="24"/>
    </w:rPr>
  </w:style>
  <w:style w:type="paragraph" w:customStyle="1" w:styleId="2">
    <w:name w:val="修订2"/>
    <w:hidden/>
    <w:uiPriority w:val="99"/>
    <w:semiHidden/>
    <w:rsid w:val="00E06AD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250</Words>
  <Characters>1427</Characters>
  <Application>Microsoft Office Word</Application>
  <DocSecurity>0</DocSecurity>
  <Lines>11</Lines>
  <Paragraphs>3</Paragraphs>
  <ScaleCrop>false</ScaleCrop>
  <Company>LENOVO</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LENOVO</cp:lastModifiedBy>
  <cp:revision>3</cp:revision>
  <cp:lastPrinted>2022-06-03T00:22:00Z</cp:lastPrinted>
  <dcterms:created xsi:type="dcterms:W3CDTF">2022-06-03T02:58:00Z</dcterms:created>
  <dcterms:modified xsi:type="dcterms:W3CDTF">2022-06-03T03:16:00Z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F3AF5FF0DB864C4D9365EEA5B0E54F1D</vt:lpwstr>
  </property>
</Properties>
</file>